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CD" w:rsidRDefault="00A16CCD" w:rsidP="00A16CC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6CCD" w:rsidRPr="001C0614" w:rsidRDefault="00A16CCD" w:rsidP="00A16CCD">
      <w:pPr>
        <w:framePr w:w="1620" w:h="1934" w:hRule="exact" w:hSpace="180" w:wrap="auto" w:vAnchor="text" w:hAnchor="page" w:x="5191" w:y="1"/>
        <w:tabs>
          <w:tab w:val="left" w:pos="1701"/>
        </w:tabs>
        <w:ind w:right="-81"/>
        <w:jc w:val="center"/>
        <w:rPr>
          <w:rFonts w:ascii="TH SarabunIT๙" w:hAnsi="TH SarabunIT๙" w:cs="TH SarabunIT๙"/>
          <w:sz w:val="32"/>
          <w:szCs w:val="32"/>
        </w:rPr>
      </w:pPr>
      <w:r w:rsidRPr="001C0614">
        <w:rPr>
          <w:rFonts w:ascii="TH SarabunIT๙" w:hAnsi="TH SarabunIT๙" w:cs="TH SarabunIT๙"/>
          <w:sz w:val="32"/>
          <w:szCs w:val="32"/>
        </w:rPr>
        <w:object w:dxaOrig="142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94.5pt" o:ole="" fillcolor="window">
            <v:imagedata r:id="rId8" o:title=""/>
          </v:shape>
          <o:OLEObject Type="Embed" ProgID="Word.Picture.8" ShapeID="_x0000_i1025" DrawAspect="Content" ObjectID="_1499074372" r:id="rId9"/>
        </w:object>
      </w:r>
    </w:p>
    <w:p w:rsidR="00A16CCD" w:rsidRPr="001C0614" w:rsidRDefault="00A16CCD" w:rsidP="00A16CCD">
      <w:pPr>
        <w:framePr w:w="1620" w:h="1934" w:hRule="exact" w:hSpace="180" w:wrap="auto" w:vAnchor="text" w:hAnchor="page" w:x="5191" w:y="1"/>
        <w:tabs>
          <w:tab w:val="left" w:pos="1701"/>
        </w:tabs>
        <w:ind w:right="-81"/>
        <w:jc w:val="center"/>
        <w:rPr>
          <w:rFonts w:ascii="TH SarabunIT๙" w:hAnsi="TH SarabunIT๙" w:cs="TH SarabunIT๙"/>
          <w:sz w:val="32"/>
          <w:szCs w:val="32"/>
        </w:rPr>
      </w:pPr>
    </w:p>
    <w:p w:rsidR="00A16CCD" w:rsidRPr="001C0614" w:rsidRDefault="00A16CCD" w:rsidP="00A16CCD">
      <w:pPr>
        <w:pStyle w:val="af2"/>
        <w:rPr>
          <w:rFonts w:ascii="TH SarabunIT๙" w:hAnsi="TH SarabunIT๙" w:cs="TH SarabunIT๙"/>
          <w:b/>
          <w:bCs/>
          <w:color w:val="003366"/>
          <w:sz w:val="32"/>
          <w:szCs w:val="32"/>
        </w:rPr>
      </w:pPr>
    </w:p>
    <w:p w:rsidR="00A16CCD" w:rsidRPr="001C0614" w:rsidRDefault="00A16CCD" w:rsidP="00A16CCD">
      <w:pPr>
        <w:pStyle w:val="af2"/>
        <w:rPr>
          <w:rFonts w:ascii="TH SarabunIT๙" w:hAnsi="TH SarabunIT๙" w:cs="TH SarabunIT๙"/>
          <w:b/>
          <w:bCs/>
          <w:color w:val="003366"/>
          <w:sz w:val="32"/>
          <w:szCs w:val="32"/>
          <w:cs/>
        </w:rPr>
      </w:pPr>
    </w:p>
    <w:p w:rsidR="00A16CCD" w:rsidRPr="001C0614" w:rsidRDefault="00A16CCD" w:rsidP="00A16CCD">
      <w:pPr>
        <w:pStyle w:val="af2"/>
        <w:rPr>
          <w:rFonts w:ascii="TH SarabunIT๙" w:hAnsi="TH SarabunIT๙" w:cs="TH SarabunIT๙"/>
          <w:color w:val="003366"/>
          <w:sz w:val="32"/>
          <w:szCs w:val="32"/>
        </w:rPr>
      </w:pPr>
    </w:p>
    <w:p w:rsidR="00A16CCD" w:rsidRPr="001C0614" w:rsidRDefault="00A16CCD" w:rsidP="00A16CCD">
      <w:pPr>
        <w:pStyle w:val="af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1C0614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ประกาศองค์การบริหารส่วนตำบลแม่คำมี</w:t>
      </w:r>
      <w:r w:rsidRPr="001C0614">
        <w:rPr>
          <w:rFonts w:ascii="TH SarabunIT๙" w:hAnsi="TH SarabunIT๙" w:cs="TH SarabunIT๙"/>
          <w:b/>
          <w:bCs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1C061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1C0614">
        <w:rPr>
          <w:rFonts w:ascii="TH SarabunIT๙" w:hAnsi="TH SarabunIT๙" w:cs="TH SarabunIT๙"/>
          <w:b/>
          <w:bCs/>
          <w:sz w:val="32"/>
          <w:szCs w:val="32"/>
        </w:rPr>
        <w:t xml:space="preserve">  </w:t>
      </w:r>
      <w:r w:rsidRPr="001C06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ประกาศใช้คู่มือสำหรับประชาชนตามพระราชบัญญัติการอำนวยความสะดวก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</w:t>
      </w:r>
      <w:r w:rsidRPr="001C06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ในการพิจารณาอนุญาตของทางราชการ พ.ศ. 2558</w:t>
      </w:r>
      <w:r w:rsidRPr="001C0614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1C0614">
        <w:rPr>
          <w:rFonts w:ascii="TH SarabunIT๙" w:hAnsi="TH SarabunIT๙" w:cs="TH SarabunIT๙"/>
          <w:sz w:val="32"/>
          <w:szCs w:val="32"/>
        </w:rPr>
        <w:t>***********************</w:t>
      </w:r>
    </w:p>
    <w:p w:rsidR="00A16CCD" w:rsidRPr="001C0614" w:rsidRDefault="00A16CCD" w:rsidP="00A16CCD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FF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</w:t>
      </w:r>
      <w:r w:rsidRPr="001C0614">
        <w:rPr>
          <w:rFonts w:ascii="TH SarabunIT๙" w:hAnsi="TH SarabunIT๙" w:cs="TH SarabunIT๙"/>
          <w:sz w:val="32"/>
          <w:szCs w:val="32"/>
          <w:cs/>
          <w:lang w:bidi="th-TH"/>
        </w:rPr>
        <w:t>าศัยอำนาจตามความในมาตรา</w:t>
      </w:r>
      <w:r w:rsidRPr="001C0614">
        <w:rPr>
          <w:rFonts w:ascii="TH SarabunIT๙" w:hAnsi="TH SarabunIT๙" w:cs="TH SarabunIT๙"/>
          <w:sz w:val="32"/>
          <w:szCs w:val="32"/>
        </w:rPr>
        <w:t xml:space="preserve"> 7 </w:t>
      </w:r>
      <w:r w:rsidRPr="001C0614">
        <w:rPr>
          <w:rFonts w:ascii="TH SarabunIT๙" w:hAnsi="TH SarabunIT๙" w:cs="TH SarabunIT๙"/>
          <w:sz w:val="32"/>
          <w:szCs w:val="32"/>
          <w:cs/>
          <w:lang w:bidi="th-TH"/>
        </w:rPr>
        <w:t>แห่งพระราชบัญญัติการอำนวยความสะดวกในการพิจารณาอนุญาตของทางราชการ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พ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ศ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.2558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ได้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กำหนดให้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“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ในกรณีที่มีกฎหมายกำหนดให้การกระทำใดจะต้องได้รับอนุญาตจะต้องจัดทำคู่มือสำหรับประชาชน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...”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โดยมีเป้าหมายเพื่ออำนวยความสะดวกแก่ประชาชน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ลดต้นทุนของประชาชนและเพิ่มประสิทธิภาพในการให้บริการของภาครัฐ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 สร้างให้เกิดความโปร่งใสในการปฏิบัติราชการลดการใช้ดุลยพินิจของเจ้าหน้าที่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เปิดเผยขั้นตอน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ระยะเวลาให้ประชาชนทราบ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ดังนั้น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องค์การบริหารส่วนตำบลแม่คำมี 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ในฐานะหน่วยงานของรัฐซึ่งมีหน้าที่ต้องปฏิบัติตามพระราชบัญญัติการอำนวยความสะดวกในการพิจารณาอนุญาตของทางราชการ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พ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ศ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.2558 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และเพื่อความสะดวกของประชาชนในการมาติดต่อขอรับบริการ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จึงได้ดำเนินการจัดทำคู่มือสำหรับประชาชนขึ้น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เพื่อเผยแพร่ให้ประชาชนได้รับทราบหลักเกณฑ์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วิธีการ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และเงื่อนไข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ถ้ามี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ในการยื่นคำขอขั้นตอนและระยะเวลาในการพิจารณาอนุญาตและรายการเอกสารหรือหลักฐานที่ผู้ขออนุญาตจะยื่นมาพร้อมกับคำขอในการมาติดต่อขอรับบริการ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 โดยองค์การบริหารส่วนตำบลแม่คำมี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ได้ดำเนินการปิดประกาศคู่มือสำหรับประชาชน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ณ ป้ายประชาสัมพันธ์ขององค์การบริหารส่วนตำบลแม่คำมี และทางเว็บไซต์ </w:t>
      </w:r>
      <w:hyperlink r:id="rId10" w:history="1">
        <w:r w:rsidRPr="001C0614">
          <w:rPr>
            <w:rStyle w:val="ad"/>
            <w:rFonts w:ascii="TH SarabunIT๙" w:hAnsi="TH SarabunIT๙" w:cs="TH SarabunIT๙"/>
            <w:sz w:val="32"/>
            <w:szCs w:val="32"/>
          </w:rPr>
          <w:t>www.maekamme.go.th</w:t>
        </w:r>
      </w:hyperlink>
    </w:p>
    <w:p w:rsidR="00A16CCD" w:rsidRPr="001C0614" w:rsidRDefault="00A16CCD" w:rsidP="00A16CCD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rtl/>
          <w:cs/>
        </w:rPr>
      </w:pP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จึงขอประกาศมาให้ทราบโดยทั่วกัน</w:t>
      </w:r>
    </w:p>
    <w:p w:rsidR="00A16CCD" w:rsidRPr="001C0614" w:rsidRDefault="00A16CCD" w:rsidP="00A16CCD">
      <w:pPr>
        <w:pStyle w:val="af2"/>
        <w:rPr>
          <w:rFonts w:ascii="TH SarabunIT๙" w:hAnsi="TH SarabunIT๙" w:cs="TH SarabunIT๙"/>
          <w:sz w:val="32"/>
          <w:szCs w:val="32"/>
        </w:rPr>
      </w:pPr>
      <w:r w:rsidRPr="001C0614">
        <w:rPr>
          <w:rFonts w:ascii="TH SarabunIT๙" w:hAnsi="TH SarabunIT๙" w:cs="TH SarabunIT๙"/>
          <w:sz w:val="32"/>
          <w:szCs w:val="32"/>
        </w:rPr>
        <w:t>              </w:t>
      </w:r>
      <w:r w:rsidRPr="001C0614">
        <w:rPr>
          <w:rFonts w:ascii="TH SarabunIT๙" w:hAnsi="TH SarabunIT๙" w:cs="TH SarabunIT๙"/>
          <w:sz w:val="32"/>
          <w:szCs w:val="32"/>
        </w:rPr>
        <w:tab/>
      </w:r>
      <w:r w:rsidRPr="001C0614">
        <w:rPr>
          <w:rFonts w:ascii="TH SarabunIT๙" w:hAnsi="TH SarabunIT๙" w:cs="TH SarabunIT๙"/>
          <w:sz w:val="32"/>
          <w:szCs w:val="32"/>
        </w:rPr>
        <w:tab/>
      </w:r>
      <w:r w:rsidRPr="001C0614">
        <w:rPr>
          <w:rFonts w:ascii="TH SarabunIT๙" w:hAnsi="TH SarabunIT๙" w:cs="TH SarabunIT๙"/>
          <w:sz w:val="32"/>
          <w:szCs w:val="32"/>
        </w:rPr>
        <w:tab/>
        <w:t>    </w:t>
      </w:r>
      <w:r w:rsidRPr="001C0614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1C0614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1C0614">
        <w:rPr>
          <w:rFonts w:ascii="TH SarabunIT๙" w:hAnsi="TH SarabunIT๙" w:cs="TH SarabunIT๙"/>
          <w:sz w:val="32"/>
          <w:szCs w:val="32"/>
        </w:rPr>
        <w:t xml:space="preserve">  </w:t>
      </w:r>
      <w:r w:rsidRPr="001C0614">
        <w:rPr>
          <w:rFonts w:ascii="TH SarabunIT๙" w:hAnsi="TH SarabunIT๙" w:cs="TH SarabunIT๙"/>
          <w:sz w:val="32"/>
          <w:szCs w:val="32"/>
          <w:cs/>
        </w:rPr>
        <w:t>ณ</w:t>
      </w:r>
      <w:r w:rsidRPr="001C0614">
        <w:rPr>
          <w:rFonts w:ascii="TH SarabunIT๙" w:hAnsi="TH SarabunIT๙" w:cs="TH SarabunIT๙"/>
          <w:sz w:val="32"/>
          <w:szCs w:val="32"/>
        </w:rPr>
        <w:t xml:space="preserve">  </w:t>
      </w:r>
      <w:r w:rsidRPr="001C061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1C0614">
        <w:rPr>
          <w:rFonts w:ascii="TH SarabunIT๙" w:hAnsi="TH SarabunIT๙" w:cs="TH SarabunIT๙"/>
          <w:sz w:val="32"/>
          <w:szCs w:val="32"/>
        </w:rPr>
        <w:t xml:space="preserve"> 21  </w:t>
      </w:r>
      <w:r w:rsidRPr="001C0614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1C0614">
        <w:rPr>
          <w:rFonts w:ascii="TH SarabunIT๙" w:hAnsi="TH SarabunIT๙" w:cs="TH SarabunIT๙"/>
          <w:sz w:val="32"/>
          <w:szCs w:val="32"/>
        </w:rPr>
        <w:t xml:space="preserve">  </w:t>
      </w:r>
      <w:r w:rsidRPr="001C0614">
        <w:rPr>
          <w:rFonts w:ascii="TH SarabunIT๙" w:hAnsi="TH SarabunIT๙" w:cs="TH SarabunIT๙"/>
          <w:sz w:val="32"/>
          <w:szCs w:val="32"/>
          <w:cs/>
        </w:rPr>
        <w:t xml:space="preserve">กรกฎาคม  </w:t>
      </w:r>
      <w:r w:rsidRPr="001C0614">
        <w:rPr>
          <w:rFonts w:ascii="TH SarabunIT๙" w:hAnsi="TH SarabunIT๙" w:cs="TH SarabunIT๙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sz w:val="32"/>
          <w:szCs w:val="32"/>
          <w:cs/>
        </w:rPr>
        <w:t>พ.ศ.</w:t>
      </w:r>
      <w:r w:rsidRPr="001C0614">
        <w:rPr>
          <w:rFonts w:ascii="TH SarabunIT๙" w:hAnsi="TH SarabunIT๙" w:cs="TH SarabunIT๙"/>
          <w:sz w:val="32"/>
          <w:szCs w:val="32"/>
        </w:rPr>
        <w:t xml:space="preserve">  </w:t>
      </w:r>
      <w:r w:rsidRPr="001C0614">
        <w:rPr>
          <w:rFonts w:ascii="TH SarabunIT๙" w:hAnsi="TH SarabunIT๙" w:cs="TH SarabunIT๙"/>
          <w:sz w:val="32"/>
          <w:szCs w:val="32"/>
          <w:cs/>
        </w:rPr>
        <w:t>2558</w:t>
      </w:r>
    </w:p>
    <w:p w:rsidR="00A16CCD" w:rsidRPr="001C0614" w:rsidRDefault="00A16CCD" w:rsidP="00A16CCD">
      <w:pPr>
        <w:pStyle w:val="af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628775" cy="638175"/>
            <wp:effectExtent l="19050" t="0" r="9525" b="0"/>
            <wp:docPr id="1" name="Picture 1" descr="ไพศาล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พศาล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CCD" w:rsidRPr="001C0614" w:rsidRDefault="00A16CCD" w:rsidP="00A16CCD">
      <w:pPr>
        <w:pStyle w:val="af2"/>
        <w:rPr>
          <w:rFonts w:ascii="TH SarabunIT๙" w:hAnsi="TH SarabunIT๙" w:cs="TH SarabunIT๙"/>
          <w:sz w:val="32"/>
          <w:szCs w:val="32"/>
        </w:rPr>
      </w:pPr>
      <w:r w:rsidRPr="001C0614">
        <w:rPr>
          <w:rFonts w:ascii="TH SarabunIT๙" w:hAnsi="TH SarabunIT๙" w:cs="TH SarabunIT๙"/>
          <w:sz w:val="32"/>
          <w:szCs w:val="32"/>
        </w:rPr>
        <w:t>                                               </w:t>
      </w:r>
      <w:r w:rsidRPr="001C0614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Pr="001C0614">
        <w:rPr>
          <w:rFonts w:ascii="TH SarabunIT๙" w:hAnsi="TH SarabunIT๙" w:cs="TH SarabunIT๙"/>
          <w:sz w:val="32"/>
          <w:szCs w:val="32"/>
        </w:rPr>
        <w:tab/>
        <w:t>  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0614">
        <w:rPr>
          <w:rFonts w:ascii="TH SarabunIT๙" w:hAnsi="TH SarabunIT๙" w:cs="TH SarabunIT๙"/>
          <w:sz w:val="32"/>
          <w:szCs w:val="32"/>
          <w:cs/>
        </w:rPr>
        <w:t xml:space="preserve">นายไพศาล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ชมภูมิ่ง </w:t>
      </w:r>
      <w:r w:rsidRPr="001C0614">
        <w:rPr>
          <w:rFonts w:ascii="TH SarabunIT๙" w:hAnsi="TH SarabunIT๙" w:cs="TH SarabunIT๙"/>
          <w:sz w:val="32"/>
          <w:szCs w:val="32"/>
          <w:cs/>
        </w:rPr>
        <w:t>)</w:t>
      </w:r>
      <w:r w:rsidRPr="001C0614">
        <w:rPr>
          <w:rFonts w:ascii="TH SarabunIT๙" w:hAnsi="TH SarabunIT๙" w:cs="TH SarabunIT๙"/>
          <w:sz w:val="32"/>
          <w:szCs w:val="32"/>
        </w:rPr>
        <w:br/>
        <w:t>                               </w:t>
      </w:r>
      <w:r w:rsidRPr="001C0614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1C0614">
        <w:rPr>
          <w:rFonts w:ascii="TH SarabunIT๙" w:hAnsi="TH SarabunIT๙" w:cs="TH SarabunIT๙"/>
          <w:sz w:val="32"/>
          <w:szCs w:val="32"/>
        </w:rPr>
        <w:tab/>
      </w:r>
      <w:r w:rsidRPr="001C0614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1C0614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1C0614">
        <w:rPr>
          <w:rFonts w:ascii="TH SarabunIT๙" w:hAnsi="TH SarabunIT๙" w:cs="TH SarabunIT๙"/>
          <w:sz w:val="32"/>
          <w:szCs w:val="32"/>
          <w:cs/>
        </w:rPr>
        <w:t xml:space="preserve">    นายกองค์การบริหารส่วนตำบลแม่คำมี</w:t>
      </w:r>
    </w:p>
    <w:p w:rsidR="00A16CCD" w:rsidRDefault="00A16CC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6CCD" w:rsidRDefault="00A16CC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6CCD" w:rsidRDefault="00A16CCD" w:rsidP="00D239AD">
      <w:pPr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การขอต่ออายุใบอนุญาตจำหน่ายสินค้าในที่หรือทางสาธารณะ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องค์การบริหารส่วนตำบลแม่คำมี อำเภอหนองม่วงไข่ จังหวัดแพร่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กระทรวงสาธารณสุข</w:t>
      </w:r>
    </w:p>
    <w:p w:rsidR="003F4A0D" w:rsidRPr="000C2AAC" w:rsidRDefault="005F2E23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การขอต่ออายุใบอนุญาตจำหน่ายสินค้าในที่หรือทางสาธารณะ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องค์การบริหารส่วนตำบลแม่คำมี อำเภอหนองม่วงไข่ จังหวัดแพร่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การขอต่ออายุใบอนุญาตจำหน่ายสินค้าในที่หรือทางสาธารณะ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องค์การบริหารส่วนตำบลแม่คำมี อำเภอหนองม่วงไข่ จังหวัดแพร่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(1.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อปท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สามารถเปลี่ยนแปลงข้อมูลได้ตามหน้าที่รับผิดชอบ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2.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ระยะเวลาระบุตามวันเวลาที่ท้องถิ่นเปิดให้บริการ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6CCD" w:rsidRDefault="00A16CCD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6CCD" w:rsidRDefault="00A16CCD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6CCD" w:rsidRDefault="00A16CCD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6CCD" w:rsidRDefault="00A16CCD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A16CCD">
        <w:rPr>
          <w:rFonts w:asciiTheme="minorBidi" w:hAnsiTheme="minorBidi"/>
          <w:noProof/>
          <w:sz w:val="32"/>
          <w:szCs w:val="32"/>
          <w:u w:val="single"/>
        </w:rPr>
        <w:t xml:space="preserve">1. </w:t>
      </w:r>
      <w:r w:rsidRPr="00A16CCD">
        <w:rPr>
          <w:rFonts w:asciiTheme="minorBidi" w:hAnsiTheme="minorBidi" w:cs="Cordia New"/>
          <w:noProof/>
          <w:sz w:val="32"/>
          <w:szCs w:val="32"/>
          <w:u w:val="single"/>
          <w:cs/>
          <w:lang w:bidi="th-TH"/>
        </w:rPr>
        <w:t>หลักเกณฑ์ 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ผู้ใดประสงค์ขอต่ออายุใบอนุญาตจำหน่ายสินค้าในที่หรือทางสาธารณะ 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0C2AAC">
        <w:rPr>
          <w:rFonts w:asciiTheme="minorBidi" w:hAnsiTheme="minorBidi"/>
          <w:noProof/>
          <w:sz w:val="32"/>
          <w:szCs w:val="32"/>
        </w:rPr>
        <w:t>..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</w:t>
      </w:r>
      <w:r w:rsidRPr="000C2AAC">
        <w:rPr>
          <w:rFonts w:asciiTheme="minorBidi" w:hAnsiTheme="minorBidi"/>
          <w:noProof/>
          <w:sz w:val="32"/>
          <w:szCs w:val="32"/>
        </w:rPr>
        <w:t xml:space="preserve">.....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ก่อนใบอนุญาตสิ้นอายุ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ใบอนุญาตมีอายุ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 นับแต่วันที่ออกใบอนุญาต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0C2AAC">
        <w:rPr>
          <w:rFonts w:asciiTheme="minorBidi" w:hAnsiTheme="minorBidi"/>
          <w:noProof/>
          <w:sz w:val="32"/>
          <w:szCs w:val="32"/>
        </w:rPr>
        <w:t xml:space="preserve">   </w:t>
      </w:r>
      <w:r w:rsidRPr="00A16CCD">
        <w:rPr>
          <w:rFonts w:asciiTheme="minorBidi" w:hAnsiTheme="minorBidi"/>
          <w:noProof/>
          <w:sz w:val="32"/>
          <w:szCs w:val="32"/>
          <w:u w:val="single"/>
        </w:rPr>
        <w:t xml:space="preserve">2. </w:t>
      </w:r>
      <w:r w:rsidRPr="00A16CCD">
        <w:rPr>
          <w:rFonts w:asciiTheme="minorBidi" w:hAnsiTheme="minorBidi" w:cs="Cordia New"/>
          <w:noProof/>
          <w:sz w:val="32"/>
          <w:szCs w:val="32"/>
          <w:u w:val="single"/>
          <w:cs/>
          <w:lang w:bidi="th-TH"/>
        </w:rPr>
        <w:t>เงื่อนไขในการยื่นคำขอ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A16CCD">
        <w:rPr>
          <w:rFonts w:asciiTheme="minorBidi" w:hAnsiTheme="minorBidi"/>
          <w:noProof/>
          <w:sz w:val="32"/>
          <w:szCs w:val="32"/>
        </w:rPr>
        <w:t xml:space="preserve">  </w:t>
      </w:r>
      <w:r w:rsidRPr="000C2AAC">
        <w:rPr>
          <w:rFonts w:asciiTheme="minorBidi" w:hAnsiTheme="minorBidi"/>
          <w:noProof/>
          <w:sz w:val="32"/>
          <w:szCs w:val="32"/>
        </w:rPr>
        <w:t xml:space="preserve">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สภาพสุขลักษณะของสถานประกอบการต้องถูกต้องตามหลักเกณฑ์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(3) ......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....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Theme="minorBidi" w:hAnsiTheme="minorBidi"/>
          <w:noProof/>
          <w:sz w:val="32"/>
          <w:szCs w:val="32"/>
        </w:rPr>
        <w:t xml:space="preserve">: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ผู้ขอรับใบอนุญาตยื่นคำขอต่ออายุใบอนุญาตจำหน่ายสินค้าในที่หรือทางสาธารณะ พร้อมหลักฐานที่ท้องถิ่นกำหนด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องค์การบริหารส่วนตำบลแม่คำมี อำเภอหนองม่วงไข่ จังหวัดแพร่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 และความ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 เจ้าหน้าที่แจ้งต่อผู้ยื่นคำขอให้แก้ไข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องค์การบริหารส่วนตำบลแม่คำ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มี อำเภอหนองม่วงไข่ จังหวัดแพร่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กอง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คลัง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องค์การบริหารส่วนตำบลแม่คำมี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ระบุไปตามข้อบัญญัติ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2.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อุทธรณ์ตาม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หลักเกณฑ์ด้านสุขลักษณะ 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องค์การบริหารส่วนตำบลแม่คำมี อำเภอหนอง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ม่วงไข่ จังหวัดแพร่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กองคลัง องค์การบริหาร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ส่วนตำบลแม่คำมี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ให้ระบุไปตามข้อบัญญัติ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กฎหมายกำหนดภายใน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นับแต่วันที่เอกสารถูกต้องและครบถ้วน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2535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2557)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คำสั่งไม่อนุญาตให้ต่ออายุใบอนุญาต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ใบอนุญาต 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กรณีไม่อนุญาตให้ต่ออายุใบอนุญาต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คำสั่งไม่อนุญาตให้ต่ออายุใบอนุญาตจำหน่ายสินค้าในที่หรือทางสาธารณะแก่ผู้ขอต่ออายุใบอนุญาตทราบ 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องค์การบริหารส่วนตำบลแม่คำมี อำเภอหนองม่วงไข่ จังหวัดแพร่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กองคลัง องค์การบริหารส่วนตำบลแม่คำมี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ให้ระบุไปตามข้อบัญญัติ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ในกรณีที่เจ้าพนักงานท้องถิ่น ไม่อาจออกใบอนุญาตหรือยังไม่อาจมีคำสั่งไม่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อนุญาตได้ภายใน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จนกว่าจะพิจารณาแล้วเสร็จ พร้อมสำเนาแจ้งสำนัก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องค์การบริหารส่วนตำบลแม่คำมี อำเภอหนองม่วงไข่ จังหวัดแพร่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กองคลัง องค์การบริหารส่วนตำบลแม่คำมี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6CCD" w:rsidRDefault="00A16CCD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องค์การบริหารส่วนตำบลแม่คำมี อำเภอหนองม่วงไข่ จังหวัดแพร่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องค์การบริหารส่วนตำบลแม่คำมี อำเภอหนองม่วงไข่ จังหวัดแพร่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แผนที่สังเขปแสดงที่ตั้งจำหน่ายสินค้า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กรณีเร่ขายไม่ต้องมีแผนที่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องค์การบริหารส่วนตำบลแม่คำมี อำเภอหนองม่วงไข่ จังหวัดแพร่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ตามที่องค์การบริหารส่วนตำบลแม่คำมี 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ใบรับรองแพทย์ของผู้ขอรับใบอนุญาต และผู้ช่วยจำหน่ายอาหาร หรือเอกสารหลักฐาน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ที่แสดงว่าผ่านการอบรมหลักสูตรสุขภิบาลอาหาร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กรณีจำหน่ายสินค้าประเภทอาหาร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องค์การบริหารส่วนตำบลแม่คำมี อำเภอหนองม่วงไข่ จังหวัดแพร่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ตามที่องค์การบริหารส่วนตำบลแม่คำมีประกาศกำหนด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อัตราค่าธรรมเนียมต่ออายุใบอนุญาตจำหน่ายสินค้าในที่หรือทางสาธารณะ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  <w:t xml:space="preserve">     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จำหน่ายโดยลักษณะวิธีการจัดวางสินค้าในที่หนึ่งที่ใดโดยปกติ  ฉบับละไม่เกิน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บาทต่อปี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  <w:t xml:space="preserve">     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จำหน่ายโดยลักษณะการเร่ขาย  ฉบับละไม่เกิน 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 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ระบุตามข้อบัญญัติขององค์การบริหารส่วนตำบลแม่คำมี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EA6950" w:rsidRPr="000C2AAC" w:rsidTr="00EA6950">
        <w:trPr>
          <w:trHeight w:val="567"/>
        </w:trPr>
        <w:tc>
          <w:tcPr>
            <w:tcW w:w="10173" w:type="dxa"/>
            <w:vAlign w:val="center"/>
          </w:tcPr>
          <w:p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 ให้เป็นไปตามข้อข้อบัญญัติขององค์การบริหารส่วนตำบลแม่คำมี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6CCD" w:rsidRDefault="00A16CC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6CCD" w:rsidRDefault="00A16CC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6CCD" w:rsidRDefault="00A16CC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6CCD" w:rsidRDefault="00A16CC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6CCD" w:rsidRDefault="00A16CC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4140" w:type="dxa"/>
        <w:tblLook w:val="04A0"/>
      </w:tblPr>
      <w:tblGrid>
        <w:gridCol w:w="1418"/>
        <w:gridCol w:w="4189"/>
      </w:tblGrid>
      <w:tr w:rsidR="0064558D" w:rsidRPr="000C2AAC" w:rsidTr="00A16CC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4189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21/07/2558</w:t>
            </w:r>
          </w:p>
        </w:tc>
      </w:tr>
      <w:tr w:rsidR="0064558D" w:rsidRPr="000C2AAC" w:rsidTr="00A16CC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4189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A16CC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4189" w:type="dxa"/>
          </w:tcPr>
          <w:p w:rsidR="00A16CCD" w:rsidRDefault="0064558D" w:rsidP="008C1396">
            <w:pPr>
              <w:rPr>
                <w:rFonts w:asciiTheme="minorBidi" w:hAnsiTheme="minorBidi" w:cs="Cordia New" w:hint="cs"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องค์การบริหารส่วนตำบลแม่คำมี</w:t>
            </w:r>
          </w:p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อำเภอหนองม่วงไข่ จังหวัดแพร่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A16CC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4189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A16CC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4189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12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546" w:rsidRDefault="00270546" w:rsidP="00C81DB8">
      <w:pPr>
        <w:spacing w:after="0" w:line="240" w:lineRule="auto"/>
      </w:pPr>
      <w:r>
        <w:separator/>
      </w:r>
    </w:p>
  </w:endnote>
  <w:endnote w:type="continuationSeparator" w:id="1">
    <w:p w:rsidR="00270546" w:rsidRDefault="00270546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546" w:rsidRDefault="00270546" w:rsidP="00C81DB8">
      <w:pPr>
        <w:spacing w:after="0" w:line="240" w:lineRule="auto"/>
      </w:pPr>
      <w:r>
        <w:separator/>
      </w:r>
    </w:p>
  </w:footnote>
  <w:footnote w:type="continuationSeparator" w:id="1">
    <w:p w:rsidR="00270546" w:rsidRDefault="00270546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DB8" w:rsidRDefault="00C81DB8" w:rsidP="00C81DB8">
    <w:pPr>
      <w:pStyle w:val="ae"/>
      <w:jc w:val="right"/>
    </w:pPr>
  </w:p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32059"/>
    <w:rsid w:val="002440E7"/>
    <w:rsid w:val="00261D40"/>
    <w:rsid w:val="00263F10"/>
    <w:rsid w:val="00270546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5F2E23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C5A8C"/>
    <w:rsid w:val="00A05B9B"/>
    <w:rsid w:val="00A10CDA"/>
    <w:rsid w:val="00A13B6C"/>
    <w:rsid w:val="00A16CCD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05A96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  <w:style w:type="paragraph" w:styleId="af2">
    <w:name w:val="Normal (Web)"/>
    <w:basedOn w:val="a"/>
    <w:rsid w:val="00A16CC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maekamme.go.t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A99B4-E2B9-4534-90DA-BE666431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9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User</cp:lastModifiedBy>
  <cp:revision>3</cp:revision>
  <cp:lastPrinted>2015-03-02T15:12:00Z</cp:lastPrinted>
  <dcterms:created xsi:type="dcterms:W3CDTF">2015-07-21T14:13:00Z</dcterms:created>
  <dcterms:modified xsi:type="dcterms:W3CDTF">2015-07-22T05:46:00Z</dcterms:modified>
</cp:coreProperties>
</file>